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71" w:rsidRPr="00456B61" w:rsidRDefault="004F1F71" w:rsidP="004F1F71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pt;height:62.55pt" o:ole="">
            <v:imagedata r:id="rId5" o:title=""/>
          </v:shape>
          <o:OLEObject Type="Embed" ProgID="PBrush" ShapeID="_x0000_i1025" DrawAspect="Content" ObjectID="_1594195664" r:id="rId6"/>
        </w:object>
      </w:r>
    </w:p>
    <w:p w:rsidR="004F1F71" w:rsidRPr="00456B61" w:rsidRDefault="004F1F71" w:rsidP="004F1F71">
      <w:pPr>
        <w:ind w:right="1" w:firstLine="567"/>
        <w:jc w:val="center"/>
        <w:rPr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jc w:val="center"/>
        <w:rPr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jc w:val="center"/>
        <w:rPr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4F1F71" w:rsidRPr="00456B61" w:rsidRDefault="004F1F71" w:rsidP="004F1F7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4F1F71" w:rsidRPr="00456B61" w:rsidRDefault="004F1F71" w:rsidP="004F1F7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4F1F71" w:rsidRPr="00456B61" w:rsidRDefault="004F1F71" w:rsidP="004F1F71">
      <w:pPr>
        <w:ind w:right="1" w:firstLine="567"/>
        <w:jc w:val="center"/>
        <w:rPr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jc w:val="center"/>
        <w:rPr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16 січня 2018 року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>№ 4</w:t>
      </w:r>
    </w:p>
    <w:p w:rsidR="004F1F71" w:rsidRPr="00456B61" w:rsidRDefault="004F1F71" w:rsidP="004F1F7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4F1F71" w:rsidRPr="00456B61" w:rsidRDefault="004F1F71" w:rsidP="004F1F71">
      <w:pPr>
        <w:ind w:right="1" w:firstLine="567"/>
        <w:jc w:val="both"/>
        <w:rPr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4F1F71" w:rsidRPr="00456B61" w:rsidRDefault="004F1F71" w:rsidP="004F1F71">
      <w:pPr>
        <w:ind w:right="1" w:firstLine="567"/>
        <w:jc w:val="both"/>
        <w:rPr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4F1F71" w:rsidRPr="00456B61" w:rsidRDefault="004F1F71" w:rsidP="004F1F7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 xml:space="preserve">Звіт голови суду </w:t>
      </w:r>
      <w:proofErr w:type="spellStart"/>
      <w:r w:rsidRPr="00456B61">
        <w:rPr>
          <w:sz w:val="28"/>
          <w:szCs w:val="28"/>
          <w:lang w:val="uk-UA"/>
        </w:rPr>
        <w:t>Клімченка</w:t>
      </w:r>
      <w:proofErr w:type="spellEnd"/>
      <w:r w:rsidRPr="00456B61">
        <w:rPr>
          <w:sz w:val="28"/>
          <w:szCs w:val="28"/>
          <w:lang w:val="uk-UA"/>
        </w:rPr>
        <w:t xml:space="preserve"> М.І. про підсумки здійснення судочинства в 2017 році взяти до відома. </w:t>
      </w: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56B61">
        <w:rPr>
          <w:sz w:val="28"/>
          <w:szCs w:val="28"/>
          <w:shd w:val="clear" w:color="auto" w:fill="FFFFFF"/>
          <w:lang w:val="uk-UA"/>
        </w:rPr>
        <w:t xml:space="preserve">Визнати належним рівень стану здійснення судочинства </w:t>
      </w:r>
      <w:proofErr w:type="spellStart"/>
      <w:r w:rsidRPr="00456B61">
        <w:rPr>
          <w:sz w:val="28"/>
          <w:szCs w:val="28"/>
          <w:shd w:val="clear" w:color="auto" w:fill="FFFFFF"/>
          <w:lang w:val="uk-UA"/>
        </w:rPr>
        <w:t>Скадовським</w:t>
      </w:r>
      <w:proofErr w:type="spellEnd"/>
      <w:r w:rsidRPr="00456B61">
        <w:rPr>
          <w:sz w:val="28"/>
          <w:szCs w:val="28"/>
          <w:shd w:val="clear" w:color="auto" w:fill="FFFFFF"/>
          <w:lang w:val="uk-UA"/>
        </w:rPr>
        <w:t xml:space="preserve"> районним судом Херсонської області.</w:t>
      </w: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p w:rsidR="004F1F71" w:rsidRPr="00456B61" w:rsidRDefault="004F1F71" w:rsidP="004F1F71">
      <w:pPr>
        <w:ind w:right="1" w:firstLine="567"/>
        <w:rPr>
          <w:b/>
          <w:sz w:val="28"/>
          <w:szCs w:val="28"/>
          <w:lang w:val="uk-UA"/>
        </w:rPr>
      </w:pPr>
    </w:p>
    <w:sectPr w:rsidR="004F1F71" w:rsidRPr="00456B61" w:rsidSect="00456B61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71"/>
    <w:rsid w:val="004F1F71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F1F7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F1F7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2018-07-27T08:21:00Z</dcterms:created>
  <dcterms:modified xsi:type="dcterms:W3CDTF">2018-07-27T08:21:00Z</dcterms:modified>
</cp:coreProperties>
</file>